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CD5A" w14:textId="24155B30" w:rsidR="001C14AD" w:rsidRPr="001C14AD" w:rsidRDefault="00A41976" w:rsidP="00A41976">
      <w:pPr>
        <w:jc w:val="center"/>
        <w:rPr>
          <w:b/>
          <w:bCs/>
          <w:sz w:val="20"/>
          <w:szCs w:val="20"/>
        </w:rPr>
      </w:pPr>
      <w:r>
        <w:rPr>
          <w:b/>
          <w:bCs/>
          <w:sz w:val="20"/>
          <w:szCs w:val="20"/>
        </w:rPr>
        <w:t>The Earls High School</w:t>
      </w:r>
    </w:p>
    <w:p w14:paraId="52E41B64" w14:textId="1D6DC9A4" w:rsidR="001C14AD" w:rsidRPr="001C14AD" w:rsidRDefault="001C14AD" w:rsidP="001C14AD">
      <w:pPr>
        <w:jc w:val="center"/>
        <w:rPr>
          <w:b/>
          <w:bCs/>
          <w:sz w:val="20"/>
          <w:szCs w:val="20"/>
        </w:rPr>
      </w:pPr>
      <w:r w:rsidRPr="001C14AD">
        <w:rPr>
          <w:b/>
          <w:bCs/>
          <w:sz w:val="20"/>
          <w:szCs w:val="20"/>
        </w:rPr>
        <w:t>2025</w:t>
      </w:r>
      <w:r w:rsidR="003F3D53">
        <w:rPr>
          <w:b/>
          <w:bCs/>
          <w:sz w:val="20"/>
          <w:szCs w:val="20"/>
        </w:rPr>
        <w:t>-2026</w:t>
      </w:r>
      <w:r w:rsidRPr="001C14AD">
        <w:rPr>
          <w:b/>
          <w:bCs/>
          <w:sz w:val="20"/>
          <w:szCs w:val="20"/>
        </w:rPr>
        <w:t xml:space="preserve"> Admission Arrangements</w:t>
      </w:r>
    </w:p>
    <w:p w14:paraId="3AC7F417" w14:textId="77777777" w:rsidR="001C14AD" w:rsidRPr="001C14AD" w:rsidRDefault="001C14AD" w:rsidP="001C14AD">
      <w:pPr>
        <w:ind w:left="2880" w:firstLine="720"/>
        <w:rPr>
          <w:b/>
          <w:bCs/>
          <w:sz w:val="20"/>
          <w:szCs w:val="20"/>
        </w:rPr>
      </w:pPr>
      <w:r w:rsidRPr="001C14AD">
        <w:rPr>
          <w:b/>
          <w:bCs/>
          <w:sz w:val="20"/>
          <w:szCs w:val="20"/>
        </w:rPr>
        <w:t xml:space="preserve">Consultation </w:t>
      </w:r>
    </w:p>
    <w:p w14:paraId="2ECC0FEE" w14:textId="77777777" w:rsidR="001C14AD" w:rsidRPr="001C14AD" w:rsidRDefault="001C14AD">
      <w:pPr>
        <w:rPr>
          <w:b/>
          <w:bCs/>
          <w:sz w:val="20"/>
          <w:szCs w:val="20"/>
        </w:rPr>
      </w:pPr>
      <w:r w:rsidRPr="001C14AD">
        <w:rPr>
          <w:b/>
          <w:bCs/>
          <w:sz w:val="20"/>
          <w:szCs w:val="20"/>
        </w:rPr>
        <w:t xml:space="preserve">Introduction </w:t>
      </w:r>
    </w:p>
    <w:p w14:paraId="44508584" w14:textId="1DAD9479" w:rsidR="001C14AD" w:rsidRPr="001C14AD" w:rsidRDefault="001C14AD">
      <w:pPr>
        <w:rPr>
          <w:sz w:val="20"/>
          <w:szCs w:val="20"/>
        </w:rPr>
      </w:pPr>
      <w:r w:rsidRPr="001C14AD">
        <w:rPr>
          <w:sz w:val="20"/>
          <w:szCs w:val="20"/>
        </w:rPr>
        <w:t xml:space="preserve">Stour Vale Academy Trust (the ‘Admission Authority’) is the admission authority </w:t>
      </w:r>
      <w:r w:rsidRPr="00A41976">
        <w:rPr>
          <w:sz w:val="20"/>
          <w:szCs w:val="20"/>
        </w:rPr>
        <w:t xml:space="preserve">for </w:t>
      </w:r>
      <w:r w:rsidR="00A41976" w:rsidRPr="00A41976">
        <w:rPr>
          <w:sz w:val="20"/>
          <w:szCs w:val="20"/>
        </w:rPr>
        <w:t>The Earls High School</w:t>
      </w:r>
      <w:r w:rsidRPr="00A41976">
        <w:rPr>
          <w:sz w:val="20"/>
          <w:szCs w:val="20"/>
        </w:rPr>
        <w:t xml:space="preserve"> (the</w:t>
      </w:r>
      <w:r w:rsidRPr="001C14AD">
        <w:rPr>
          <w:sz w:val="20"/>
          <w:szCs w:val="20"/>
        </w:rPr>
        <w:t xml:space="preserve"> ‘Academy’). The Admission Authority is consulting on the Academy’s proposed Admission Arrangements for 2025-2026 in accordance with paragraph 1.45 of the School Admissions Code (September 2021). </w:t>
      </w:r>
    </w:p>
    <w:p w14:paraId="204C30CA" w14:textId="77777777" w:rsidR="001C14AD" w:rsidRPr="001C14AD" w:rsidRDefault="001C14AD">
      <w:pPr>
        <w:rPr>
          <w:b/>
          <w:bCs/>
          <w:sz w:val="20"/>
          <w:szCs w:val="20"/>
        </w:rPr>
      </w:pPr>
      <w:r w:rsidRPr="001C14AD">
        <w:rPr>
          <w:b/>
          <w:bCs/>
          <w:sz w:val="20"/>
          <w:szCs w:val="20"/>
        </w:rPr>
        <w:t xml:space="preserve">Duration of the Consultation </w:t>
      </w:r>
    </w:p>
    <w:p w14:paraId="46F2650D" w14:textId="3C32CFBA" w:rsidR="001C14AD" w:rsidRPr="001C14AD" w:rsidRDefault="001C14AD">
      <w:pPr>
        <w:rPr>
          <w:sz w:val="20"/>
          <w:szCs w:val="20"/>
        </w:rPr>
      </w:pPr>
      <w:r w:rsidRPr="001C14AD">
        <w:rPr>
          <w:sz w:val="20"/>
          <w:szCs w:val="20"/>
        </w:rPr>
        <w:t>The consultation process is open from 1</w:t>
      </w:r>
      <w:r w:rsidR="00A660AE">
        <w:rPr>
          <w:sz w:val="20"/>
          <w:szCs w:val="20"/>
        </w:rPr>
        <w:t>3</w:t>
      </w:r>
      <w:r w:rsidRPr="001C14AD">
        <w:rPr>
          <w:sz w:val="20"/>
          <w:szCs w:val="20"/>
        </w:rPr>
        <w:t> November 2023 to 22 December 2023. If you wish to comment on the proposal</w:t>
      </w:r>
      <w:r w:rsidR="00A660AE">
        <w:rPr>
          <w:sz w:val="20"/>
          <w:szCs w:val="20"/>
        </w:rPr>
        <w:t>,</w:t>
      </w:r>
      <w:r w:rsidRPr="001C14AD">
        <w:rPr>
          <w:sz w:val="20"/>
          <w:szCs w:val="20"/>
        </w:rPr>
        <w:t xml:space="preserve"> you must submit your response in writing during this period. Details of how to submit your views are set out below (see ‘How to respond to the Consultation’). </w:t>
      </w:r>
    </w:p>
    <w:p w14:paraId="23318B91" w14:textId="77777777" w:rsidR="001C14AD" w:rsidRPr="001C14AD" w:rsidRDefault="001C14AD">
      <w:pPr>
        <w:rPr>
          <w:b/>
          <w:bCs/>
          <w:sz w:val="20"/>
          <w:szCs w:val="20"/>
        </w:rPr>
      </w:pPr>
      <w:r w:rsidRPr="001C14AD">
        <w:rPr>
          <w:b/>
          <w:bCs/>
          <w:sz w:val="20"/>
          <w:szCs w:val="20"/>
        </w:rPr>
        <w:t xml:space="preserve">Who is involved in the Consultation? </w:t>
      </w:r>
    </w:p>
    <w:p w14:paraId="019DF29B" w14:textId="77777777" w:rsidR="001C14AD" w:rsidRPr="001C14AD" w:rsidRDefault="001C14AD">
      <w:pPr>
        <w:rPr>
          <w:sz w:val="20"/>
          <w:szCs w:val="20"/>
        </w:rPr>
      </w:pPr>
      <w:r w:rsidRPr="001C14AD">
        <w:rPr>
          <w:sz w:val="20"/>
          <w:szCs w:val="20"/>
        </w:rPr>
        <w:t xml:space="preserve">• parents of children between the ages of 2 and </w:t>
      </w:r>
      <w:proofErr w:type="gramStart"/>
      <w:r w:rsidRPr="001C14AD">
        <w:rPr>
          <w:sz w:val="20"/>
          <w:szCs w:val="20"/>
        </w:rPr>
        <w:t>18;</w:t>
      </w:r>
      <w:proofErr w:type="gramEnd"/>
      <w:r w:rsidRPr="001C14AD">
        <w:rPr>
          <w:sz w:val="20"/>
          <w:szCs w:val="20"/>
        </w:rPr>
        <w:t xml:space="preserve"> </w:t>
      </w:r>
    </w:p>
    <w:p w14:paraId="3A9D30FF" w14:textId="7AC506F2" w:rsidR="001C14AD" w:rsidRPr="001C14AD" w:rsidRDefault="001C14AD">
      <w:pPr>
        <w:rPr>
          <w:sz w:val="20"/>
          <w:szCs w:val="20"/>
        </w:rPr>
      </w:pPr>
      <w:r w:rsidRPr="001C14AD">
        <w:rPr>
          <w:sz w:val="20"/>
          <w:szCs w:val="20"/>
        </w:rPr>
        <w:t xml:space="preserve">• other persons in the area who in the opinion of the Admission Authority have an interest in the proposed </w:t>
      </w:r>
      <w:proofErr w:type="gramStart"/>
      <w:r w:rsidRPr="001C14AD">
        <w:rPr>
          <w:sz w:val="20"/>
          <w:szCs w:val="20"/>
        </w:rPr>
        <w:t>admissions;</w:t>
      </w:r>
      <w:proofErr w:type="gramEnd"/>
      <w:r w:rsidRPr="001C14AD">
        <w:rPr>
          <w:sz w:val="20"/>
          <w:szCs w:val="20"/>
        </w:rPr>
        <w:t xml:space="preserve"> </w:t>
      </w:r>
    </w:p>
    <w:p w14:paraId="46EE009F" w14:textId="77777777" w:rsidR="003F3D53" w:rsidRDefault="001C14AD">
      <w:pPr>
        <w:rPr>
          <w:sz w:val="20"/>
          <w:szCs w:val="20"/>
        </w:rPr>
      </w:pPr>
      <w:r w:rsidRPr="001C14AD">
        <w:rPr>
          <w:sz w:val="20"/>
          <w:szCs w:val="20"/>
        </w:rPr>
        <w:t xml:space="preserve">• all other admission authorities in the local </w:t>
      </w:r>
      <w:proofErr w:type="gramStart"/>
      <w:r w:rsidRPr="001C14AD">
        <w:rPr>
          <w:sz w:val="20"/>
          <w:szCs w:val="20"/>
        </w:rPr>
        <w:t>area;</w:t>
      </w:r>
      <w:proofErr w:type="gramEnd"/>
      <w:r w:rsidRPr="001C14AD">
        <w:rPr>
          <w:sz w:val="20"/>
          <w:szCs w:val="20"/>
        </w:rPr>
        <w:t xml:space="preserve"> </w:t>
      </w:r>
    </w:p>
    <w:p w14:paraId="7121DE52" w14:textId="79CCEBC8" w:rsidR="001C14AD" w:rsidRPr="001C14AD" w:rsidRDefault="003F3D53">
      <w:pPr>
        <w:rPr>
          <w:sz w:val="20"/>
          <w:szCs w:val="20"/>
        </w:rPr>
      </w:pPr>
      <w:r w:rsidRPr="001C14AD">
        <w:rPr>
          <w:sz w:val="20"/>
          <w:szCs w:val="20"/>
        </w:rPr>
        <w:t xml:space="preserve">• </w:t>
      </w:r>
      <w:r>
        <w:rPr>
          <w:sz w:val="20"/>
          <w:szCs w:val="20"/>
        </w:rPr>
        <w:t>any adjoining neighbouring local authorities where the admission authority is the local authority;</w:t>
      </w:r>
      <w:r w:rsidRPr="001C14AD">
        <w:rPr>
          <w:sz w:val="20"/>
          <w:szCs w:val="20"/>
        </w:rPr>
        <w:t xml:space="preserve"> </w:t>
      </w:r>
      <w:r w:rsidR="001C14AD" w:rsidRPr="001C14AD">
        <w:rPr>
          <w:sz w:val="20"/>
          <w:szCs w:val="20"/>
        </w:rPr>
        <w:t>and</w:t>
      </w:r>
    </w:p>
    <w:p w14:paraId="29A7812E" w14:textId="77777777" w:rsidR="001C14AD" w:rsidRPr="001C14AD" w:rsidRDefault="001C14AD">
      <w:pPr>
        <w:rPr>
          <w:sz w:val="20"/>
          <w:szCs w:val="20"/>
        </w:rPr>
      </w:pPr>
      <w:r w:rsidRPr="001C14AD">
        <w:rPr>
          <w:sz w:val="20"/>
          <w:szCs w:val="20"/>
        </w:rPr>
        <w:t xml:space="preserve"> • the local authority. </w:t>
      </w:r>
    </w:p>
    <w:p w14:paraId="790D5263" w14:textId="77777777" w:rsidR="001C14AD" w:rsidRPr="001C14AD" w:rsidRDefault="001C14AD">
      <w:pPr>
        <w:rPr>
          <w:b/>
          <w:bCs/>
          <w:sz w:val="20"/>
          <w:szCs w:val="20"/>
        </w:rPr>
      </w:pPr>
      <w:r w:rsidRPr="001C14AD">
        <w:rPr>
          <w:b/>
          <w:bCs/>
          <w:sz w:val="20"/>
          <w:szCs w:val="20"/>
        </w:rPr>
        <w:t>The Proposal</w:t>
      </w:r>
    </w:p>
    <w:p w14:paraId="08764C2F" w14:textId="7486AF48" w:rsidR="001C14AD" w:rsidRPr="001C14AD" w:rsidRDefault="001C14AD">
      <w:pPr>
        <w:rPr>
          <w:sz w:val="20"/>
          <w:szCs w:val="20"/>
        </w:rPr>
      </w:pPr>
      <w:r w:rsidRPr="001C14AD">
        <w:rPr>
          <w:sz w:val="20"/>
          <w:szCs w:val="20"/>
        </w:rPr>
        <w:t>The Admission Authority is consulting on the Academy’s admission arrangements in accordance with the statutory duty to consult at least once every seven years even if there have not been changes during that period. All changes to the admission arrangements are necessary for clarity or to comply with the mandatory provisions of the Code. A copy of the proposed Admissions Arrangements for 2025</w:t>
      </w:r>
      <w:r w:rsidR="00A660AE">
        <w:rPr>
          <w:sz w:val="20"/>
          <w:szCs w:val="20"/>
        </w:rPr>
        <w:t>-20</w:t>
      </w:r>
      <w:r w:rsidRPr="001C14AD">
        <w:rPr>
          <w:sz w:val="20"/>
          <w:szCs w:val="20"/>
        </w:rPr>
        <w:t>26</w:t>
      </w:r>
      <w:r w:rsidR="00557EB3">
        <w:rPr>
          <w:sz w:val="20"/>
          <w:szCs w:val="20"/>
        </w:rPr>
        <w:t xml:space="preserve"> can be found here </w:t>
      </w:r>
      <w:hyperlink r:id="rId4" w:history="1">
        <w:r w:rsidR="00557EB3" w:rsidRPr="00641B9E">
          <w:rPr>
            <w:rStyle w:val="Hyperlink"/>
            <w:sz w:val="20"/>
            <w:szCs w:val="20"/>
          </w:rPr>
          <w:t>https://www.earlshighschool.org/admissions/</w:t>
        </w:r>
      </w:hyperlink>
      <w:r w:rsidR="00557EB3">
        <w:rPr>
          <w:sz w:val="20"/>
          <w:szCs w:val="20"/>
        </w:rPr>
        <w:t xml:space="preserve"> </w:t>
      </w:r>
    </w:p>
    <w:p w14:paraId="0D93EF81" w14:textId="77777777" w:rsidR="001C14AD" w:rsidRPr="001C14AD" w:rsidRDefault="001C14AD">
      <w:pPr>
        <w:rPr>
          <w:b/>
          <w:bCs/>
          <w:sz w:val="20"/>
          <w:szCs w:val="20"/>
        </w:rPr>
      </w:pPr>
      <w:r w:rsidRPr="001C14AD">
        <w:rPr>
          <w:b/>
          <w:bCs/>
          <w:sz w:val="20"/>
          <w:szCs w:val="20"/>
        </w:rPr>
        <w:t xml:space="preserve">How to respond to the Consultation </w:t>
      </w:r>
    </w:p>
    <w:p w14:paraId="675B77BA" w14:textId="752A0954" w:rsidR="001C14AD" w:rsidRPr="001C14AD" w:rsidRDefault="001C14AD">
      <w:pPr>
        <w:rPr>
          <w:sz w:val="20"/>
          <w:szCs w:val="20"/>
        </w:rPr>
      </w:pPr>
      <w:r w:rsidRPr="001C14AD">
        <w:rPr>
          <w:sz w:val="20"/>
          <w:szCs w:val="20"/>
        </w:rPr>
        <w:t xml:space="preserve">You are invited to send any comments in relation to the proposal in writing to the Stour Vale Academy Trust office via email: info@svat.org.uk or via post: Stour Vale Academy Trust, c/o Halesowen College, Whittingham Road, Halesowen, B63 3NA. Comments are not sought on any part of the arrangements where changes are not proposed. </w:t>
      </w:r>
    </w:p>
    <w:p w14:paraId="7BFAA6F3" w14:textId="77777777" w:rsidR="001C14AD" w:rsidRPr="001C14AD" w:rsidRDefault="001C14AD">
      <w:pPr>
        <w:rPr>
          <w:b/>
          <w:bCs/>
          <w:sz w:val="20"/>
          <w:szCs w:val="20"/>
        </w:rPr>
      </w:pPr>
      <w:r w:rsidRPr="001C14AD">
        <w:rPr>
          <w:b/>
          <w:bCs/>
          <w:sz w:val="20"/>
          <w:szCs w:val="20"/>
        </w:rPr>
        <w:t xml:space="preserve">What happens next? </w:t>
      </w:r>
    </w:p>
    <w:p w14:paraId="0FF55AC3" w14:textId="77777777" w:rsidR="001C14AD" w:rsidRPr="001C14AD" w:rsidRDefault="001C14AD">
      <w:pPr>
        <w:rPr>
          <w:sz w:val="20"/>
          <w:szCs w:val="20"/>
        </w:rPr>
      </w:pPr>
      <w:r w:rsidRPr="001C14AD">
        <w:rPr>
          <w:sz w:val="20"/>
          <w:szCs w:val="20"/>
        </w:rPr>
        <w:t xml:space="preserve">Following the consultation period, the Admission Authority will consider any comments received and determine how to proceed. </w:t>
      </w:r>
    </w:p>
    <w:p w14:paraId="75CBBC62" w14:textId="0654680A" w:rsidR="001C14AD" w:rsidRPr="001C14AD" w:rsidRDefault="001C14AD">
      <w:pPr>
        <w:rPr>
          <w:sz w:val="20"/>
          <w:szCs w:val="20"/>
        </w:rPr>
      </w:pPr>
      <w:r w:rsidRPr="001C14AD">
        <w:rPr>
          <w:sz w:val="20"/>
          <w:szCs w:val="20"/>
        </w:rPr>
        <w:t xml:space="preserve">The Admission Authority will determine the final Admission Arrangements for the Academy by 28 February 2024. A copy of the Admission Arrangements will be published on the Academy’s website by 15 March 2024. </w:t>
      </w:r>
    </w:p>
    <w:p w14:paraId="6FA6B97A" w14:textId="1C645B74" w:rsidR="004E4401" w:rsidRPr="001C14AD" w:rsidRDefault="001C14AD">
      <w:pPr>
        <w:rPr>
          <w:sz w:val="20"/>
          <w:szCs w:val="20"/>
        </w:rPr>
      </w:pPr>
      <w:r w:rsidRPr="001C14AD">
        <w:rPr>
          <w:sz w:val="20"/>
          <w:szCs w:val="20"/>
        </w:rPr>
        <w:lastRenderedPageBreak/>
        <w:t>Any subsequent objections to the published Admission Arrangements will need to be made to the Office of the Schools Adjudicator by 15 May 2024.</w:t>
      </w:r>
    </w:p>
    <w:sectPr w:rsidR="004E4401" w:rsidRPr="001C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D"/>
    <w:rsid w:val="001A7CF6"/>
    <w:rsid w:val="001C14AD"/>
    <w:rsid w:val="003F3D53"/>
    <w:rsid w:val="004E4401"/>
    <w:rsid w:val="00557EB3"/>
    <w:rsid w:val="00A41976"/>
    <w:rsid w:val="00A660AE"/>
    <w:rsid w:val="00AF21E4"/>
    <w:rsid w:val="00B85AB1"/>
    <w:rsid w:val="00BC6261"/>
    <w:rsid w:val="00C3624F"/>
    <w:rsid w:val="00E7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8556"/>
  <w15:chartTrackingRefBased/>
  <w15:docId w15:val="{7B32F245-5E9B-4416-8EB2-63A65F4D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14AD"/>
    <w:rPr>
      <w:sz w:val="16"/>
      <w:szCs w:val="16"/>
    </w:rPr>
  </w:style>
  <w:style w:type="paragraph" w:styleId="CommentText">
    <w:name w:val="annotation text"/>
    <w:basedOn w:val="Normal"/>
    <w:link w:val="CommentTextChar"/>
    <w:uiPriority w:val="99"/>
    <w:unhideWhenUsed/>
    <w:rsid w:val="001C14AD"/>
    <w:pPr>
      <w:spacing w:line="240" w:lineRule="auto"/>
    </w:pPr>
    <w:rPr>
      <w:sz w:val="20"/>
      <w:szCs w:val="20"/>
    </w:rPr>
  </w:style>
  <w:style w:type="character" w:customStyle="1" w:styleId="CommentTextChar">
    <w:name w:val="Comment Text Char"/>
    <w:basedOn w:val="DefaultParagraphFont"/>
    <w:link w:val="CommentText"/>
    <w:uiPriority w:val="99"/>
    <w:rsid w:val="001C14AD"/>
    <w:rPr>
      <w:sz w:val="20"/>
      <w:szCs w:val="20"/>
    </w:rPr>
  </w:style>
  <w:style w:type="paragraph" w:styleId="CommentSubject">
    <w:name w:val="annotation subject"/>
    <w:basedOn w:val="CommentText"/>
    <w:next w:val="CommentText"/>
    <w:link w:val="CommentSubjectChar"/>
    <w:uiPriority w:val="99"/>
    <w:semiHidden/>
    <w:unhideWhenUsed/>
    <w:rsid w:val="001C14AD"/>
    <w:rPr>
      <w:b/>
      <w:bCs/>
    </w:rPr>
  </w:style>
  <w:style w:type="character" w:customStyle="1" w:styleId="CommentSubjectChar">
    <w:name w:val="Comment Subject Char"/>
    <w:basedOn w:val="CommentTextChar"/>
    <w:link w:val="CommentSubject"/>
    <w:uiPriority w:val="99"/>
    <w:semiHidden/>
    <w:rsid w:val="001C14AD"/>
    <w:rPr>
      <w:b/>
      <w:bCs/>
      <w:sz w:val="20"/>
      <w:szCs w:val="20"/>
    </w:rPr>
  </w:style>
  <w:style w:type="character" w:styleId="Hyperlink">
    <w:name w:val="Hyperlink"/>
    <w:basedOn w:val="DefaultParagraphFont"/>
    <w:uiPriority w:val="99"/>
    <w:unhideWhenUsed/>
    <w:rsid w:val="001C14AD"/>
    <w:rPr>
      <w:color w:val="0563C1" w:themeColor="hyperlink"/>
      <w:u w:val="single"/>
    </w:rPr>
  </w:style>
  <w:style w:type="character" w:styleId="UnresolvedMention">
    <w:name w:val="Unresolved Mention"/>
    <w:basedOn w:val="DefaultParagraphFont"/>
    <w:uiPriority w:val="99"/>
    <w:semiHidden/>
    <w:unhideWhenUsed/>
    <w:rsid w:val="001C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rlshighschool.org/admissions/" TargetMode="External"/></Relationships>
</file>

<file path=word/theme/theme1.xml><?xml version="1.0" encoding="utf-8"?>
<a:theme xmlns:a="http://schemas.openxmlformats.org/drawingml/2006/main" name="Office Theme">
  <a:themeElements>
    <a:clrScheme name="SV Navy">
      <a:dk1>
        <a:srgbClr val="171266"/>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V Fon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StourValeAcademyTrustLaptop3@outlook.com</dc:creator>
  <cp:keywords/>
  <dc:description/>
  <cp:lastModifiedBy>oncall</cp:lastModifiedBy>
  <cp:revision>2</cp:revision>
  <dcterms:created xsi:type="dcterms:W3CDTF">2023-11-13T11:31:00Z</dcterms:created>
  <dcterms:modified xsi:type="dcterms:W3CDTF">2023-11-13T11:31:00Z</dcterms:modified>
</cp:coreProperties>
</file>